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18652" w14:textId="12C2F36F" w:rsidR="000D2609" w:rsidRDefault="00175632">
      <w:r>
        <w:rPr>
          <w:noProof/>
        </w:rPr>
        <w:drawing>
          <wp:inline distT="0" distB="0" distL="0" distR="0" wp14:anchorId="7F4631CC" wp14:editId="34C86D03">
            <wp:extent cx="5760720" cy="30149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519E" w14:textId="4E7D0A01" w:rsidR="003E7CC5" w:rsidRPr="000341DE" w:rsidRDefault="003E7CC5" w:rsidP="003E7CC5">
      <w:pPr>
        <w:rPr>
          <w:b/>
          <w:bCs/>
          <w:sz w:val="28"/>
          <w:szCs w:val="28"/>
        </w:rPr>
      </w:pPr>
      <w:r w:rsidRPr="000341DE">
        <w:rPr>
          <w:b/>
          <w:bCs/>
          <w:sz w:val="28"/>
          <w:szCs w:val="28"/>
        </w:rPr>
        <w:t>“</w:t>
      </w:r>
      <w:r w:rsidR="007941F2">
        <w:rPr>
          <w:b/>
          <w:bCs/>
          <w:sz w:val="28"/>
          <w:szCs w:val="28"/>
        </w:rPr>
        <w:t xml:space="preserve">Din </w:t>
      </w:r>
      <w:proofErr w:type="spellStart"/>
      <w:r w:rsidR="007941F2">
        <w:rPr>
          <w:b/>
          <w:bCs/>
          <w:sz w:val="28"/>
          <w:szCs w:val="28"/>
        </w:rPr>
        <w:t>veya</w:t>
      </w:r>
      <w:proofErr w:type="spellEnd"/>
      <w:r w:rsidR="007941F2">
        <w:rPr>
          <w:b/>
          <w:bCs/>
          <w:sz w:val="28"/>
          <w:szCs w:val="28"/>
        </w:rPr>
        <w:t xml:space="preserve"> </w:t>
      </w:r>
      <w:proofErr w:type="spellStart"/>
      <w:r w:rsidR="007941F2">
        <w:rPr>
          <w:b/>
          <w:bCs/>
          <w:sz w:val="28"/>
          <w:szCs w:val="28"/>
        </w:rPr>
        <w:t>i</w:t>
      </w:r>
      <w:r w:rsidRPr="000341DE">
        <w:rPr>
          <w:b/>
          <w:bCs/>
          <w:sz w:val="28"/>
          <w:szCs w:val="28"/>
        </w:rPr>
        <w:t>nanç</w:t>
      </w:r>
      <w:proofErr w:type="spellEnd"/>
      <w:r w:rsidRPr="000341DE">
        <w:rPr>
          <w:b/>
          <w:bCs/>
          <w:sz w:val="28"/>
          <w:szCs w:val="28"/>
        </w:rPr>
        <w:t xml:space="preserve"> </w:t>
      </w:r>
      <w:proofErr w:type="spellStart"/>
      <w:r w:rsidRPr="000341DE">
        <w:rPr>
          <w:b/>
          <w:bCs/>
          <w:sz w:val="28"/>
          <w:szCs w:val="28"/>
        </w:rPr>
        <w:t>özgürlüğü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</w:t>
      </w:r>
      <w:proofErr w:type="spellEnd"/>
      <w:r w:rsidRPr="000341DE">
        <w:rPr>
          <w:b/>
          <w:bCs/>
          <w:sz w:val="28"/>
          <w:szCs w:val="28"/>
        </w:rPr>
        <w:t xml:space="preserve"> </w:t>
      </w:r>
      <w:proofErr w:type="spellStart"/>
      <w:r w:rsidRPr="000341DE">
        <w:rPr>
          <w:b/>
          <w:bCs/>
          <w:sz w:val="28"/>
          <w:szCs w:val="28"/>
        </w:rPr>
        <w:t>ifade</w:t>
      </w:r>
      <w:proofErr w:type="spellEnd"/>
      <w:r w:rsidRPr="000341DE">
        <w:rPr>
          <w:b/>
          <w:bCs/>
          <w:sz w:val="28"/>
          <w:szCs w:val="28"/>
        </w:rPr>
        <w:t xml:space="preserve"> </w:t>
      </w:r>
      <w:proofErr w:type="spellStart"/>
      <w:r w:rsidRPr="000341DE">
        <w:rPr>
          <w:b/>
          <w:bCs/>
          <w:sz w:val="28"/>
          <w:szCs w:val="28"/>
        </w:rPr>
        <w:t>özgürlüğü</w:t>
      </w:r>
      <w:proofErr w:type="spellEnd"/>
      <w:r w:rsidRPr="000341DE">
        <w:rPr>
          <w:b/>
          <w:bCs/>
          <w:sz w:val="28"/>
          <w:szCs w:val="28"/>
        </w:rPr>
        <w:t xml:space="preserve">” </w:t>
      </w:r>
      <w:proofErr w:type="spellStart"/>
      <w:r w:rsidRPr="000341DE">
        <w:rPr>
          <w:b/>
          <w:bCs/>
          <w:sz w:val="28"/>
          <w:szCs w:val="28"/>
        </w:rPr>
        <w:t>webinarına</w:t>
      </w:r>
      <w:proofErr w:type="spellEnd"/>
      <w:r w:rsidRPr="000341DE">
        <w:rPr>
          <w:b/>
          <w:bCs/>
          <w:sz w:val="28"/>
          <w:szCs w:val="28"/>
        </w:rPr>
        <w:t xml:space="preserve"> </w:t>
      </w:r>
      <w:proofErr w:type="spellStart"/>
      <w:r w:rsidRPr="000341DE">
        <w:rPr>
          <w:b/>
          <w:bCs/>
          <w:sz w:val="28"/>
          <w:szCs w:val="28"/>
        </w:rPr>
        <w:t>davetlisiniz</w:t>
      </w:r>
      <w:proofErr w:type="spellEnd"/>
      <w:r w:rsidRPr="000341DE">
        <w:rPr>
          <w:b/>
          <w:bCs/>
          <w:sz w:val="28"/>
          <w:szCs w:val="28"/>
        </w:rPr>
        <w:t>!</w:t>
      </w:r>
    </w:p>
    <w:p w14:paraId="3191DDD6" w14:textId="76EFF15A" w:rsidR="003E7CC5" w:rsidRPr="000341DE" w:rsidRDefault="003E7CC5" w:rsidP="003E7CC5">
      <w:pPr>
        <w:rPr>
          <w:b/>
          <w:bCs/>
        </w:rPr>
      </w:pPr>
      <w:proofErr w:type="spellStart"/>
      <w:r w:rsidRPr="000341DE">
        <w:rPr>
          <w:b/>
          <w:bCs/>
        </w:rPr>
        <w:t>İnanç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Özgürlüğü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Girişimi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sizleri</w:t>
      </w:r>
      <w:proofErr w:type="spellEnd"/>
      <w:r w:rsidRPr="000341DE">
        <w:rPr>
          <w:b/>
          <w:bCs/>
        </w:rPr>
        <w:t xml:space="preserve"> 11 </w:t>
      </w:r>
      <w:proofErr w:type="spellStart"/>
      <w:r w:rsidRPr="000341DE">
        <w:rPr>
          <w:b/>
          <w:bCs/>
        </w:rPr>
        <w:t>Şubat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Perşembe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günü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saat</w:t>
      </w:r>
      <w:proofErr w:type="spellEnd"/>
      <w:r w:rsidRPr="000341DE">
        <w:rPr>
          <w:b/>
          <w:bCs/>
        </w:rPr>
        <w:t xml:space="preserve"> 19.00’da </w:t>
      </w:r>
      <w:proofErr w:type="spellStart"/>
      <w:r w:rsidRPr="000341DE">
        <w:rPr>
          <w:b/>
          <w:bCs/>
        </w:rPr>
        <w:t>yapılacak</w:t>
      </w:r>
      <w:proofErr w:type="spellEnd"/>
      <w:r w:rsidRPr="000341DE">
        <w:rPr>
          <w:b/>
          <w:bCs/>
        </w:rPr>
        <w:t>, “</w:t>
      </w:r>
      <w:r w:rsidR="007941F2">
        <w:rPr>
          <w:b/>
          <w:bCs/>
        </w:rPr>
        <w:t xml:space="preserve">Din </w:t>
      </w:r>
      <w:proofErr w:type="spellStart"/>
      <w:r w:rsidR="007941F2">
        <w:rPr>
          <w:b/>
          <w:bCs/>
        </w:rPr>
        <w:t>veya</w:t>
      </w:r>
      <w:proofErr w:type="spellEnd"/>
      <w:r w:rsidR="007941F2">
        <w:rPr>
          <w:b/>
          <w:bCs/>
        </w:rPr>
        <w:t xml:space="preserve"> </w:t>
      </w:r>
      <w:proofErr w:type="spellStart"/>
      <w:r w:rsidR="007941F2">
        <w:rPr>
          <w:b/>
          <w:bCs/>
        </w:rPr>
        <w:t>i</w:t>
      </w:r>
      <w:r w:rsidRPr="000341DE">
        <w:rPr>
          <w:b/>
          <w:bCs/>
        </w:rPr>
        <w:t>nanç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özgürlüğü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ifade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özgürlüğü</w:t>
      </w:r>
      <w:proofErr w:type="spellEnd"/>
      <w:r w:rsidRPr="000341DE">
        <w:rPr>
          <w:b/>
          <w:bCs/>
        </w:rPr>
        <w:t xml:space="preserve">” </w:t>
      </w:r>
      <w:proofErr w:type="spellStart"/>
      <w:r w:rsidRPr="000341DE">
        <w:rPr>
          <w:b/>
          <w:bCs/>
        </w:rPr>
        <w:t>webinarına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davet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ediyor</w:t>
      </w:r>
      <w:proofErr w:type="spellEnd"/>
      <w:r w:rsidRPr="000341DE">
        <w:rPr>
          <w:b/>
          <w:bCs/>
        </w:rPr>
        <w:t xml:space="preserve">. </w:t>
      </w:r>
      <w:proofErr w:type="spellStart"/>
      <w:r w:rsidRPr="000341DE">
        <w:rPr>
          <w:b/>
          <w:bCs/>
        </w:rPr>
        <w:t>Etkinliğe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kaydolmak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için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lütfen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kayıt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formunu</w:t>
      </w:r>
      <w:proofErr w:type="spellEnd"/>
      <w:r w:rsidRPr="000341DE">
        <w:rPr>
          <w:b/>
          <w:bCs/>
        </w:rPr>
        <w:t xml:space="preserve"> </w:t>
      </w:r>
      <w:proofErr w:type="spellStart"/>
      <w:r w:rsidRPr="000341DE">
        <w:rPr>
          <w:b/>
          <w:bCs/>
        </w:rPr>
        <w:t>doldurun</w:t>
      </w:r>
      <w:proofErr w:type="spellEnd"/>
      <w:r w:rsidRPr="000341DE">
        <w:rPr>
          <w:b/>
          <w:bCs/>
        </w:rPr>
        <w:t>.</w:t>
      </w:r>
    </w:p>
    <w:p w14:paraId="43F82080" w14:textId="77777777" w:rsidR="003E7CC5" w:rsidRDefault="003E7CC5" w:rsidP="003E7CC5">
      <w:pPr>
        <w:jc w:val="center"/>
      </w:pPr>
      <w:proofErr w:type="spellStart"/>
      <w:r w:rsidRPr="00385EF2">
        <w:rPr>
          <w:b/>
          <w:bCs/>
        </w:rPr>
        <w:t>Gün</w:t>
      </w:r>
      <w:proofErr w:type="spellEnd"/>
      <w:r w:rsidRPr="00385EF2">
        <w:rPr>
          <w:b/>
          <w:bCs/>
        </w:rPr>
        <w:t>:</w:t>
      </w:r>
      <w:r>
        <w:t xml:space="preserve"> 11 </w:t>
      </w:r>
      <w:proofErr w:type="spellStart"/>
      <w:r>
        <w:t>Şubat</w:t>
      </w:r>
      <w:proofErr w:type="spellEnd"/>
      <w:r>
        <w:t xml:space="preserve"> 2021, </w:t>
      </w:r>
      <w:proofErr w:type="spellStart"/>
      <w:r>
        <w:t>Perşembe</w:t>
      </w:r>
      <w:proofErr w:type="spellEnd"/>
    </w:p>
    <w:p w14:paraId="2103AC76" w14:textId="77777777" w:rsidR="003E7CC5" w:rsidRDefault="003E7CC5" w:rsidP="003E7CC5">
      <w:pPr>
        <w:jc w:val="center"/>
      </w:pPr>
      <w:proofErr w:type="spellStart"/>
      <w:r w:rsidRPr="00385EF2">
        <w:rPr>
          <w:b/>
          <w:bCs/>
        </w:rPr>
        <w:t>Saat</w:t>
      </w:r>
      <w:proofErr w:type="spellEnd"/>
      <w:r w:rsidRPr="00385EF2">
        <w:rPr>
          <w:b/>
          <w:bCs/>
        </w:rPr>
        <w:t>:</w:t>
      </w:r>
      <w:r>
        <w:t xml:space="preserve"> 19.00-20.30</w:t>
      </w:r>
    </w:p>
    <w:p w14:paraId="24FBFC2B" w14:textId="77777777" w:rsidR="003E7CC5" w:rsidRPr="007B12D3" w:rsidRDefault="003E7CC5" w:rsidP="007B12D3">
      <w:pPr>
        <w:pStyle w:val="ListeParagraf"/>
        <w:numPr>
          <w:ilvl w:val="0"/>
          <w:numId w:val="1"/>
        </w:numPr>
      </w:pPr>
      <w:proofErr w:type="spellStart"/>
      <w:r w:rsidRPr="007B12D3">
        <w:t>Etkinliğin</w:t>
      </w:r>
      <w:proofErr w:type="spellEnd"/>
      <w:r w:rsidRPr="007B12D3">
        <w:t xml:space="preserve"> </w:t>
      </w:r>
      <w:proofErr w:type="spellStart"/>
      <w:r w:rsidRPr="007B12D3">
        <w:t>dili</w:t>
      </w:r>
      <w:proofErr w:type="spellEnd"/>
      <w:r w:rsidRPr="007B12D3">
        <w:t xml:space="preserve"> </w:t>
      </w:r>
      <w:proofErr w:type="spellStart"/>
      <w:r w:rsidRPr="007B12D3">
        <w:t>Türkçe</w:t>
      </w:r>
      <w:proofErr w:type="spellEnd"/>
      <w:r w:rsidRPr="007B12D3">
        <w:t xml:space="preserve"> </w:t>
      </w:r>
      <w:proofErr w:type="spellStart"/>
      <w:r w:rsidRPr="007B12D3">
        <w:t>ve</w:t>
      </w:r>
      <w:proofErr w:type="spellEnd"/>
      <w:r w:rsidRPr="007B12D3">
        <w:t xml:space="preserve"> </w:t>
      </w:r>
      <w:proofErr w:type="spellStart"/>
      <w:r w:rsidRPr="007B12D3">
        <w:t>İngilizce</w:t>
      </w:r>
      <w:proofErr w:type="spellEnd"/>
      <w:r w:rsidRPr="007B12D3">
        <w:t xml:space="preserve"> </w:t>
      </w:r>
      <w:proofErr w:type="spellStart"/>
      <w:r w:rsidRPr="007B12D3">
        <w:t>olacaktır</w:t>
      </w:r>
      <w:proofErr w:type="spellEnd"/>
      <w:r w:rsidRPr="007B12D3">
        <w:t xml:space="preserve">. </w:t>
      </w:r>
      <w:proofErr w:type="spellStart"/>
      <w:r w:rsidRPr="007B12D3">
        <w:t>İki</w:t>
      </w:r>
      <w:proofErr w:type="spellEnd"/>
      <w:r w:rsidRPr="007B12D3">
        <w:t xml:space="preserve"> </w:t>
      </w:r>
      <w:proofErr w:type="spellStart"/>
      <w:r w:rsidRPr="007B12D3">
        <w:t>dilde</w:t>
      </w:r>
      <w:proofErr w:type="spellEnd"/>
      <w:r w:rsidRPr="007B12D3">
        <w:t xml:space="preserve"> de </w:t>
      </w:r>
      <w:proofErr w:type="spellStart"/>
      <w:r w:rsidRPr="007B12D3">
        <w:t>simultane</w:t>
      </w:r>
      <w:proofErr w:type="spellEnd"/>
      <w:r w:rsidRPr="007B12D3">
        <w:t xml:space="preserve"> </w:t>
      </w:r>
      <w:proofErr w:type="spellStart"/>
      <w:r w:rsidRPr="007B12D3">
        <w:t>çeviri</w:t>
      </w:r>
      <w:proofErr w:type="spellEnd"/>
      <w:r w:rsidRPr="007B12D3">
        <w:t xml:space="preserve"> </w:t>
      </w:r>
      <w:proofErr w:type="spellStart"/>
      <w:r w:rsidRPr="007B12D3">
        <w:t>yapılacaktır</w:t>
      </w:r>
      <w:proofErr w:type="spellEnd"/>
      <w:r w:rsidRPr="007B12D3">
        <w:t>.</w:t>
      </w:r>
    </w:p>
    <w:p w14:paraId="7205B42B" w14:textId="23F6262D" w:rsidR="003E7CC5" w:rsidRPr="007B12D3" w:rsidRDefault="003E7CC5" w:rsidP="007B12D3">
      <w:pPr>
        <w:pStyle w:val="ListeParagraf"/>
        <w:numPr>
          <w:ilvl w:val="0"/>
          <w:numId w:val="1"/>
        </w:numPr>
      </w:pPr>
      <w:r w:rsidRPr="007B12D3">
        <w:t xml:space="preserve">Zoom </w:t>
      </w:r>
      <w:proofErr w:type="spellStart"/>
      <w:r w:rsidRPr="007B12D3">
        <w:t>üzerinden</w:t>
      </w:r>
      <w:proofErr w:type="spellEnd"/>
      <w:r w:rsidRPr="007B12D3">
        <w:t xml:space="preserve"> </w:t>
      </w:r>
      <w:proofErr w:type="spellStart"/>
      <w:r w:rsidRPr="007B12D3">
        <w:t>yapılacak</w:t>
      </w:r>
      <w:proofErr w:type="spellEnd"/>
      <w:r w:rsidRPr="007B12D3">
        <w:t xml:space="preserve"> </w:t>
      </w:r>
      <w:proofErr w:type="spellStart"/>
      <w:r w:rsidRPr="007B12D3">
        <w:t>etkinliğe</w:t>
      </w:r>
      <w:proofErr w:type="spellEnd"/>
      <w:r w:rsidRPr="007B12D3">
        <w:t xml:space="preserve"> 11 </w:t>
      </w:r>
      <w:proofErr w:type="spellStart"/>
      <w:r w:rsidRPr="007B12D3">
        <w:t>Şubat</w:t>
      </w:r>
      <w:proofErr w:type="spellEnd"/>
      <w:r w:rsidRPr="007B12D3">
        <w:t xml:space="preserve"> </w:t>
      </w:r>
      <w:proofErr w:type="spellStart"/>
      <w:r w:rsidRPr="007B12D3">
        <w:t>Perşembe</w:t>
      </w:r>
      <w:proofErr w:type="spellEnd"/>
      <w:r w:rsidRPr="007B12D3">
        <w:t xml:space="preserve">, 12.00’a </w:t>
      </w:r>
      <w:proofErr w:type="spellStart"/>
      <w:r w:rsidRPr="007B12D3">
        <w:t>kadar</w:t>
      </w:r>
      <w:proofErr w:type="spellEnd"/>
      <w:r w:rsidRPr="007B12D3">
        <w:t xml:space="preserve"> </w:t>
      </w:r>
      <w:proofErr w:type="spellStart"/>
      <w:r w:rsidRPr="007B12D3">
        <w:t>kayıt</w:t>
      </w:r>
      <w:proofErr w:type="spellEnd"/>
      <w:r w:rsidRPr="007B12D3">
        <w:t xml:space="preserve"> </w:t>
      </w:r>
      <w:proofErr w:type="spellStart"/>
      <w:r w:rsidRPr="007B12D3">
        <w:t>yaptırabilirsiniz</w:t>
      </w:r>
      <w:proofErr w:type="spellEnd"/>
      <w:r w:rsidRPr="007B12D3">
        <w:t xml:space="preserve">. </w:t>
      </w:r>
      <w:hyperlink r:id="rId8" w:history="1">
        <w:proofErr w:type="spellStart"/>
        <w:r w:rsidRPr="00B86806">
          <w:rPr>
            <w:rStyle w:val="Kpr"/>
            <w:b/>
            <w:bCs/>
          </w:rPr>
          <w:t>Kayıt</w:t>
        </w:r>
        <w:proofErr w:type="spellEnd"/>
        <w:r w:rsidRPr="00B86806">
          <w:rPr>
            <w:rStyle w:val="Kpr"/>
            <w:b/>
            <w:bCs/>
          </w:rPr>
          <w:t xml:space="preserve"> </w:t>
        </w:r>
        <w:proofErr w:type="spellStart"/>
        <w:r w:rsidRPr="00B86806">
          <w:rPr>
            <w:rStyle w:val="Kpr"/>
            <w:b/>
            <w:bCs/>
          </w:rPr>
          <w:t>için</w:t>
        </w:r>
        <w:proofErr w:type="spellEnd"/>
        <w:r w:rsidRPr="00B86806">
          <w:rPr>
            <w:rStyle w:val="Kpr"/>
            <w:b/>
            <w:bCs/>
          </w:rPr>
          <w:t xml:space="preserve"> </w:t>
        </w:r>
        <w:proofErr w:type="spellStart"/>
        <w:r w:rsidRPr="00B86806">
          <w:rPr>
            <w:rStyle w:val="Kpr"/>
            <w:b/>
            <w:bCs/>
          </w:rPr>
          <w:t>lütfen</w:t>
        </w:r>
        <w:proofErr w:type="spellEnd"/>
        <w:r w:rsidRPr="00B86806">
          <w:rPr>
            <w:rStyle w:val="Kpr"/>
            <w:b/>
            <w:bCs/>
          </w:rPr>
          <w:t xml:space="preserve"> </w:t>
        </w:r>
        <w:proofErr w:type="spellStart"/>
        <w:r w:rsidRPr="00B86806">
          <w:rPr>
            <w:rStyle w:val="Kpr"/>
            <w:b/>
            <w:bCs/>
          </w:rPr>
          <w:t>tıklayın</w:t>
        </w:r>
        <w:proofErr w:type="spellEnd"/>
        <w:r w:rsidRPr="00B86806">
          <w:rPr>
            <w:rStyle w:val="Kpr"/>
            <w:b/>
            <w:bCs/>
          </w:rPr>
          <w:t>.</w:t>
        </w:r>
      </w:hyperlink>
    </w:p>
    <w:p w14:paraId="5FDDB873" w14:textId="77777777" w:rsidR="003E7CC5" w:rsidRPr="007B12D3" w:rsidRDefault="003E7CC5" w:rsidP="007B12D3">
      <w:pPr>
        <w:pStyle w:val="ListeParagraf"/>
        <w:numPr>
          <w:ilvl w:val="0"/>
          <w:numId w:val="1"/>
        </w:numPr>
      </w:pPr>
      <w:r w:rsidRPr="007B12D3">
        <w:t xml:space="preserve">Webinar </w:t>
      </w:r>
      <w:proofErr w:type="spellStart"/>
      <w:r w:rsidRPr="007B12D3">
        <w:t>erişim</w:t>
      </w:r>
      <w:proofErr w:type="spellEnd"/>
      <w:r w:rsidRPr="007B12D3">
        <w:t xml:space="preserve"> </w:t>
      </w:r>
      <w:proofErr w:type="spellStart"/>
      <w:r w:rsidRPr="007B12D3">
        <w:t>linki</w:t>
      </w:r>
      <w:proofErr w:type="spellEnd"/>
      <w:r w:rsidRPr="007B12D3">
        <w:t xml:space="preserve"> </w:t>
      </w:r>
      <w:proofErr w:type="spellStart"/>
      <w:r w:rsidRPr="007B12D3">
        <w:t>etkinlikten</w:t>
      </w:r>
      <w:proofErr w:type="spellEnd"/>
      <w:r w:rsidRPr="007B12D3">
        <w:t xml:space="preserve"> </w:t>
      </w:r>
      <w:proofErr w:type="spellStart"/>
      <w:r w:rsidRPr="007B12D3">
        <w:t>önce</w:t>
      </w:r>
      <w:proofErr w:type="spellEnd"/>
      <w:r w:rsidRPr="007B12D3">
        <w:t xml:space="preserve"> </w:t>
      </w:r>
      <w:proofErr w:type="spellStart"/>
      <w:r w:rsidRPr="007B12D3">
        <w:t>gönderilecektir</w:t>
      </w:r>
      <w:proofErr w:type="spellEnd"/>
      <w:r w:rsidRPr="007B12D3">
        <w:t xml:space="preserve">. </w:t>
      </w:r>
    </w:p>
    <w:p w14:paraId="57FA0418" w14:textId="77777777" w:rsidR="003E7CC5" w:rsidRDefault="003E7CC5" w:rsidP="003E7CC5">
      <w:pPr>
        <w:pStyle w:val="NormalWeb"/>
        <w:shd w:val="clear" w:color="auto" w:fill="FFFFFF"/>
        <w:spacing w:after="0"/>
        <w:rPr>
          <w:rFonts w:ascii="Calibri" w:hAnsi="Calibri" w:cs="Calibri"/>
          <w:color w:val="201F1E"/>
          <w:sz w:val="22"/>
          <w:szCs w:val="22"/>
        </w:rPr>
      </w:pPr>
      <w:r w:rsidRPr="00ED200E">
        <w:rPr>
          <w:rFonts w:ascii="Calibri" w:hAnsi="Calibri" w:cs="Calibri"/>
          <w:color w:val="201F1E"/>
          <w:sz w:val="22"/>
          <w:szCs w:val="22"/>
        </w:rPr>
        <w:t xml:space="preserve">İfade özgürlüğü ve </w:t>
      </w:r>
      <w:r>
        <w:rPr>
          <w:rFonts w:ascii="Calibri" w:hAnsi="Calibri" w:cs="Calibri"/>
          <w:color w:val="201F1E"/>
          <w:sz w:val="22"/>
          <w:szCs w:val="22"/>
        </w:rPr>
        <w:t xml:space="preserve">düşünce, vicdan ve din </w:t>
      </w:r>
      <w:r w:rsidRPr="00ED200E">
        <w:rPr>
          <w:rFonts w:ascii="Calibri" w:hAnsi="Calibri" w:cs="Calibri"/>
          <w:color w:val="201F1E"/>
          <w:sz w:val="22"/>
          <w:szCs w:val="22"/>
        </w:rPr>
        <w:t xml:space="preserve">özgürlüğü uluslararası insan hakları sözleşmelerinde </w:t>
      </w:r>
      <w:r>
        <w:rPr>
          <w:rFonts w:ascii="Calibri" w:hAnsi="Calibri" w:cs="Calibri"/>
          <w:color w:val="201F1E"/>
          <w:sz w:val="22"/>
          <w:szCs w:val="22"/>
        </w:rPr>
        <w:t>korunan fakat zaman zaman birbiriyle gerginlik içinde görülen temel haklardır. Oysa bu iki</w:t>
      </w:r>
      <w:r w:rsidRPr="00ED200E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 xml:space="preserve">hak birbirinden </w:t>
      </w:r>
      <w:r w:rsidRPr="00ED200E">
        <w:rPr>
          <w:rFonts w:ascii="Calibri" w:hAnsi="Calibri" w:cs="Calibri"/>
          <w:color w:val="201F1E"/>
          <w:sz w:val="22"/>
          <w:szCs w:val="22"/>
        </w:rPr>
        <w:t>ayrılmaz ve birbirini tamam</w:t>
      </w:r>
      <w:r>
        <w:rPr>
          <w:rFonts w:ascii="Calibri" w:hAnsi="Calibri" w:cs="Calibri"/>
          <w:color w:val="201F1E"/>
          <w:sz w:val="22"/>
          <w:szCs w:val="22"/>
        </w:rPr>
        <w:t>lar. Dolayısıyla,</w:t>
      </w:r>
      <w:r w:rsidRPr="00ED200E">
        <w:rPr>
          <w:rFonts w:ascii="Calibri" w:hAnsi="Calibri" w:cs="Calibri"/>
          <w:color w:val="201F1E"/>
          <w:sz w:val="22"/>
          <w:szCs w:val="22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</w:rPr>
        <w:t>inanç t</w:t>
      </w:r>
      <w:r w:rsidRPr="00E64CBF">
        <w:rPr>
          <w:rFonts w:ascii="Calibri" w:hAnsi="Calibri" w:cs="Calibri"/>
          <w:color w:val="201F1E"/>
          <w:sz w:val="22"/>
          <w:szCs w:val="22"/>
        </w:rPr>
        <w:t>opluluklarının</w:t>
      </w:r>
      <w:r>
        <w:rPr>
          <w:rFonts w:ascii="Calibri" w:hAnsi="Calibri" w:cs="Calibri"/>
          <w:color w:val="201F1E"/>
          <w:sz w:val="22"/>
          <w:szCs w:val="22"/>
        </w:rPr>
        <w:t>, dünyada ve Türkiye’de</w:t>
      </w:r>
      <w:r w:rsidRPr="00E64CBF">
        <w:rPr>
          <w:rFonts w:ascii="Calibri" w:hAnsi="Calibri" w:cs="Calibri"/>
          <w:color w:val="201F1E"/>
          <w:sz w:val="22"/>
          <w:szCs w:val="22"/>
        </w:rPr>
        <w:t xml:space="preserve"> ifade özgürlüğü ve inanç özgürlüğünün kesişim alanında yaşadıkları</w:t>
      </w:r>
      <w:r>
        <w:rPr>
          <w:rFonts w:ascii="Calibri" w:hAnsi="Calibri" w:cs="Calibri"/>
          <w:color w:val="201F1E"/>
          <w:sz w:val="22"/>
          <w:szCs w:val="22"/>
        </w:rPr>
        <w:t xml:space="preserve"> sorunları tespit etmek ve insan hakları hukukunu temel alan çözüm önerileri geliştirmek için bu iki hakkı bir arada ele almak oldukça önemli. </w:t>
      </w:r>
    </w:p>
    <w:p w14:paraId="2D7BF146" w14:textId="77777777" w:rsidR="003E7CC5" w:rsidRPr="00DE08D3" w:rsidRDefault="003E7CC5" w:rsidP="003E7CC5">
      <w:pPr>
        <w:pStyle w:val="NormalWeb"/>
        <w:shd w:val="clear" w:color="auto" w:fill="FFFFFF"/>
        <w:spacing w:after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Bu amaçla düzenlenen etkinlikte,</w:t>
      </w:r>
      <w:r w:rsidRPr="00FB07EE">
        <w:rPr>
          <w:rFonts w:ascii="Calibri" w:hAnsi="Calibri" w:cs="Calibri"/>
          <w:color w:val="201F1E"/>
          <w:sz w:val="22"/>
          <w:szCs w:val="22"/>
        </w:rPr>
        <w:t xml:space="preserve"> Marmara Üniversitesi Anayasa Hukuku </w:t>
      </w:r>
      <w:proofErr w:type="spellStart"/>
      <w:r w:rsidRPr="00FB07EE">
        <w:rPr>
          <w:rFonts w:ascii="Calibri" w:hAnsi="Calibri" w:cs="Calibri"/>
          <w:color w:val="201F1E"/>
          <w:sz w:val="22"/>
          <w:szCs w:val="22"/>
        </w:rPr>
        <w:t>Anabilimdalı’ndan</w:t>
      </w:r>
      <w:proofErr w:type="spellEnd"/>
      <w:r w:rsidRPr="00FB07EE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D2430B">
        <w:rPr>
          <w:rFonts w:ascii="Calibri" w:hAnsi="Calibri" w:cs="Calibri"/>
          <w:b/>
          <w:bCs/>
          <w:color w:val="201F1E"/>
          <w:sz w:val="22"/>
          <w:szCs w:val="22"/>
        </w:rPr>
        <w:t>Doç. Dr. Tolga Şirin</w:t>
      </w:r>
      <w:r w:rsidRPr="00FB07EE">
        <w:rPr>
          <w:rFonts w:ascii="Calibri" w:hAnsi="Calibri" w:cs="Calibri"/>
          <w:color w:val="201F1E"/>
          <w:sz w:val="22"/>
          <w:szCs w:val="22"/>
        </w:rPr>
        <w:t xml:space="preserve">, ifade özgürlüğü ve inanç özgürlüğü haklarının </w:t>
      </w:r>
      <w:proofErr w:type="spellStart"/>
      <w:r w:rsidRPr="00FB07EE">
        <w:rPr>
          <w:rFonts w:ascii="Calibri" w:hAnsi="Calibri" w:cs="Calibri"/>
          <w:color w:val="201F1E"/>
          <w:sz w:val="22"/>
          <w:szCs w:val="22"/>
        </w:rPr>
        <w:t>kesişiminde</w:t>
      </w:r>
      <w:r>
        <w:rPr>
          <w:rFonts w:ascii="Calibri" w:hAnsi="Calibri" w:cs="Calibri"/>
          <w:color w:val="201F1E"/>
          <w:sz w:val="22"/>
          <w:szCs w:val="22"/>
        </w:rPr>
        <w:t>ki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meselelerden </w:t>
      </w:r>
      <w:r w:rsidRPr="00FB07EE">
        <w:rPr>
          <w:rFonts w:ascii="Calibri" w:hAnsi="Calibri" w:cs="Calibri"/>
          <w:color w:val="201F1E"/>
          <w:sz w:val="22"/>
          <w:szCs w:val="22"/>
        </w:rPr>
        <w:t xml:space="preserve">ve bu hakların kapsamı ve sınırlarından bahsedecek. </w:t>
      </w:r>
      <w:r>
        <w:rPr>
          <w:rFonts w:ascii="Calibri" w:hAnsi="Calibri" w:cs="Calibri"/>
          <w:color w:val="201F1E"/>
          <w:sz w:val="22"/>
          <w:szCs w:val="22"/>
        </w:rPr>
        <w:t>AGİT/DKİHB</w:t>
      </w:r>
      <w:r>
        <w:rPr>
          <w:rStyle w:val="SonNotBavurusu"/>
          <w:rFonts w:ascii="Calibri" w:hAnsi="Calibri" w:cs="Calibri"/>
          <w:color w:val="201F1E"/>
          <w:sz w:val="22"/>
          <w:szCs w:val="22"/>
        </w:rPr>
        <w:endnoteReference w:id="1"/>
      </w:r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74060C">
        <w:rPr>
          <w:rFonts w:ascii="Calibri" w:hAnsi="Calibri" w:cs="Calibri"/>
          <w:color w:val="201F1E"/>
          <w:sz w:val="22"/>
          <w:szCs w:val="22"/>
        </w:rPr>
        <w:t xml:space="preserve">Müslümanlara Karşı Hoşgörüsüzlük ve Ayrımcılıkla Mücadele Danışmanı </w:t>
      </w:r>
      <w:proofErr w:type="spellStart"/>
      <w:r w:rsidRPr="007B12D3">
        <w:rPr>
          <w:rFonts w:ascii="Calibri" w:hAnsi="Calibri" w:cs="Calibri"/>
          <w:b/>
          <w:bCs/>
          <w:color w:val="201F1E"/>
          <w:sz w:val="22"/>
          <w:szCs w:val="22"/>
        </w:rPr>
        <w:t>Đermana</w:t>
      </w:r>
      <w:proofErr w:type="spellEnd"/>
      <w:r w:rsidRPr="007B12D3">
        <w:rPr>
          <w:rFonts w:ascii="Calibri" w:hAnsi="Calibri" w:cs="Calibri"/>
          <w:b/>
          <w:bCs/>
          <w:color w:val="201F1E"/>
          <w:sz w:val="22"/>
          <w:szCs w:val="22"/>
        </w:rPr>
        <w:t xml:space="preserve"> </w:t>
      </w:r>
      <w:proofErr w:type="spellStart"/>
      <w:r w:rsidRPr="007B12D3">
        <w:rPr>
          <w:rFonts w:ascii="Calibri" w:hAnsi="Calibri" w:cs="Calibri"/>
          <w:b/>
          <w:bCs/>
          <w:color w:val="201F1E"/>
          <w:sz w:val="22"/>
          <w:szCs w:val="22"/>
        </w:rPr>
        <w:t>Šeta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ise özellikle Müslümanların ve diğer inanç gruplarının nefret söylemi ve suçlarından ve ayrımcı pratiklerden nasıl etkilendiğine ve bu sorunlarla mücadele yöntemlerine odaklanan bir konuşma yapacak. </w:t>
      </w:r>
      <w:proofErr w:type="spellStart"/>
      <w:r w:rsidRPr="007A4CD8">
        <w:rPr>
          <w:rFonts w:ascii="Calibri" w:hAnsi="Calibri" w:cs="Calibri"/>
          <w:color w:val="201F1E"/>
          <w:sz w:val="22"/>
          <w:szCs w:val="22"/>
        </w:rPr>
        <w:t>Webinarın</w:t>
      </w:r>
      <w:proofErr w:type="spellEnd"/>
      <w:r w:rsidRPr="007A4CD8">
        <w:rPr>
          <w:rFonts w:ascii="Calibri" w:hAnsi="Calibri" w:cs="Calibri"/>
          <w:color w:val="201F1E"/>
          <w:sz w:val="22"/>
          <w:szCs w:val="22"/>
        </w:rPr>
        <w:t xml:space="preserve"> </w:t>
      </w:r>
      <w:proofErr w:type="spellStart"/>
      <w:r w:rsidRPr="007A4CD8">
        <w:rPr>
          <w:rFonts w:ascii="Calibri" w:hAnsi="Calibri" w:cs="Calibri"/>
          <w:color w:val="201F1E"/>
          <w:sz w:val="22"/>
          <w:szCs w:val="22"/>
        </w:rPr>
        <w:t>moderatörlüğünü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116D16">
        <w:rPr>
          <w:rFonts w:asciiTheme="minorHAnsi" w:hAnsiTheme="minorHAnsi" w:cstheme="minorBidi"/>
          <w:sz w:val="22"/>
          <w:szCs w:val="22"/>
        </w:rPr>
        <w:t>İstanbul Bilgi Üniversitesi Hukuk Fakültesi’nde</w:t>
      </w:r>
      <w:r>
        <w:rPr>
          <w:rFonts w:asciiTheme="minorHAnsi" w:hAnsiTheme="minorHAnsi" w:cstheme="minorBidi"/>
          <w:sz w:val="22"/>
          <w:szCs w:val="22"/>
        </w:rPr>
        <w:t>n</w:t>
      </w:r>
      <w:r w:rsidRPr="00F05C7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116D16">
        <w:rPr>
          <w:rFonts w:asciiTheme="minorHAnsi" w:hAnsiTheme="minorHAnsi" w:cstheme="minorBidi"/>
          <w:b/>
          <w:bCs/>
          <w:sz w:val="22"/>
          <w:szCs w:val="22"/>
        </w:rPr>
        <w:t xml:space="preserve">Dr. </w:t>
      </w:r>
      <w:proofErr w:type="spellStart"/>
      <w:r w:rsidRPr="00116D16">
        <w:rPr>
          <w:rFonts w:asciiTheme="minorHAnsi" w:hAnsiTheme="minorHAnsi" w:cstheme="minorBidi"/>
          <w:b/>
          <w:bCs/>
          <w:sz w:val="22"/>
          <w:szCs w:val="22"/>
        </w:rPr>
        <w:t>Öğr</w:t>
      </w:r>
      <w:proofErr w:type="spellEnd"/>
      <w:r w:rsidRPr="00116D16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Pr="0021638B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Üyesi İdil Işıl Gül</w:t>
      </w:r>
      <w:r w:rsidRPr="00116D16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üstlenecek.</w:t>
      </w:r>
    </w:p>
    <w:p w14:paraId="06E3DB22" w14:textId="77777777" w:rsidR="003E7CC5" w:rsidRPr="006649A2" w:rsidRDefault="003E7CC5" w:rsidP="003E7CC5">
      <w:pPr>
        <w:rPr>
          <w:i/>
          <w:iCs/>
        </w:rPr>
      </w:pPr>
      <w:proofErr w:type="spellStart"/>
      <w:r w:rsidRPr="006649A2">
        <w:rPr>
          <w:i/>
          <w:iCs/>
        </w:rPr>
        <w:t>Etkinlikle</w:t>
      </w:r>
      <w:proofErr w:type="spellEnd"/>
      <w:r w:rsidRPr="006649A2">
        <w:rPr>
          <w:i/>
          <w:iCs/>
        </w:rPr>
        <w:t xml:space="preserve"> </w:t>
      </w:r>
      <w:proofErr w:type="spellStart"/>
      <w:r w:rsidRPr="006649A2">
        <w:rPr>
          <w:i/>
          <w:iCs/>
        </w:rPr>
        <w:t>ilgili</w:t>
      </w:r>
      <w:proofErr w:type="spellEnd"/>
      <w:r w:rsidRPr="006649A2">
        <w:rPr>
          <w:i/>
          <w:iCs/>
        </w:rPr>
        <w:t xml:space="preserve"> </w:t>
      </w:r>
      <w:proofErr w:type="spellStart"/>
      <w:r w:rsidRPr="006649A2">
        <w:rPr>
          <w:i/>
          <w:iCs/>
        </w:rPr>
        <w:t>sorularınız</w:t>
      </w:r>
      <w:proofErr w:type="spellEnd"/>
      <w:r w:rsidRPr="006649A2">
        <w:rPr>
          <w:i/>
          <w:iCs/>
        </w:rPr>
        <w:t xml:space="preserve"> </w:t>
      </w:r>
      <w:proofErr w:type="spellStart"/>
      <w:r w:rsidRPr="006649A2">
        <w:rPr>
          <w:i/>
          <w:iCs/>
        </w:rPr>
        <w:t>için</w:t>
      </w:r>
      <w:proofErr w:type="spellEnd"/>
      <w:r w:rsidRPr="006649A2">
        <w:rPr>
          <w:i/>
          <w:iCs/>
        </w:rPr>
        <w:t xml:space="preserve"> bize </w:t>
      </w:r>
      <w:hyperlink r:id="rId9" w:history="1">
        <w:r w:rsidRPr="006649A2">
          <w:rPr>
            <w:rStyle w:val="Kpr"/>
            <w:i/>
            <w:iCs/>
          </w:rPr>
          <w:t>ft@nhc.no</w:t>
        </w:r>
      </w:hyperlink>
      <w:r w:rsidRPr="006649A2">
        <w:rPr>
          <w:i/>
          <w:iCs/>
        </w:rPr>
        <w:t xml:space="preserve"> e-</w:t>
      </w:r>
      <w:proofErr w:type="spellStart"/>
      <w:r w:rsidRPr="006649A2">
        <w:rPr>
          <w:i/>
          <w:iCs/>
        </w:rPr>
        <w:t>posta</w:t>
      </w:r>
      <w:proofErr w:type="spellEnd"/>
      <w:r w:rsidRPr="006649A2">
        <w:rPr>
          <w:i/>
          <w:iCs/>
        </w:rPr>
        <w:t xml:space="preserve"> </w:t>
      </w:r>
      <w:proofErr w:type="spellStart"/>
      <w:r w:rsidRPr="006649A2">
        <w:rPr>
          <w:i/>
          <w:iCs/>
        </w:rPr>
        <w:t>adresinden</w:t>
      </w:r>
      <w:proofErr w:type="spellEnd"/>
      <w:r w:rsidRPr="006649A2">
        <w:rPr>
          <w:i/>
          <w:iCs/>
        </w:rPr>
        <w:t xml:space="preserve"> </w:t>
      </w:r>
      <w:proofErr w:type="spellStart"/>
      <w:r w:rsidRPr="006649A2">
        <w:rPr>
          <w:i/>
          <w:iCs/>
        </w:rPr>
        <w:t>ulaşabilirsiniz</w:t>
      </w:r>
      <w:proofErr w:type="spellEnd"/>
      <w:r w:rsidRPr="006649A2">
        <w:rPr>
          <w:i/>
          <w:iCs/>
        </w:rPr>
        <w:t>.</w:t>
      </w:r>
    </w:p>
    <w:p w14:paraId="5C019681" w14:textId="77777777" w:rsidR="003E7CC5" w:rsidRDefault="003E7CC5"/>
    <w:sectPr w:rsidR="003E7CC5" w:rsidSect="00F8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CA668" w14:textId="77777777" w:rsidR="005A55FE" w:rsidRDefault="005A55FE" w:rsidP="003E7CC5">
      <w:pPr>
        <w:spacing w:after="0" w:line="240" w:lineRule="auto"/>
      </w:pPr>
      <w:r>
        <w:separator/>
      </w:r>
    </w:p>
  </w:endnote>
  <w:endnote w:type="continuationSeparator" w:id="0">
    <w:p w14:paraId="3813DB41" w14:textId="77777777" w:rsidR="005A55FE" w:rsidRDefault="005A55FE" w:rsidP="003E7CC5">
      <w:pPr>
        <w:spacing w:after="0" w:line="240" w:lineRule="auto"/>
      </w:pPr>
      <w:r>
        <w:continuationSeparator/>
      </w:r>
    </w:p>
  </w:endnote>
  <w:endnote w:id="1">
    <w:p w14:paraId="6E5A4C83" w14:textId="77777777" w:rsidR="003E7CC5" w:rsidRPr="00FE5003" w:rsidRDefault="003E7CC5" w:rsidP="003E7CC5">
      <w:pPr>
        <w:pStyle w:val="SonNotMetni"/>
      </w:pPr>
      <w:r>
        <w:rPr>
          <w:rStyle w:val="SonNotBavurusu"/>
        </w:rPr>
        <w:endnoteRef/>
      </w:r>
      <w:r>
        <w:t xml:space="preserve"> </w:t>
      </w:r>
      <w:r w:rsidRPr="003046B4">
        <w:t>Avrupa Güvenlik ve İşbirliği Teşkilatı</w:t>
      </w:r>
      <w:r>
        <w:t>/</w:t>
      </w:r>
      <w:r w:rsidRPr="003046B4">
        <w:t>Demokratik Kurumlar ve İnsan Hakları Ofisi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8E849" w14:textId="77777777" w:rsidR="005A55FE" w:rsidRDefault="005A55FE" w:rsidP="003E7CC5">
      <w:pPr>
        <w:spacing w:after="0" w:line="240" w:lineRule="auto"/>
      </w:pPr>
      <w:r>
        <w:separator/>
      </w:r>
    </w:p>
  </w:footnote>
  <w:footnote w:type="continuationSeparator" w:id="0">
    <w:p w14:paraId="2F75DB86" w14:textId="77777777" w:rsidR="005A55FE" w:rsidRDefault="005A55FE" w:rsidP="003E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85EDF"/>
    <w:multiLevelType w:val="hybridMultilevel"/>
    <w:tmpl w:val="9FF03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E8"/>
    <w:rsid w:val="000A0FE8"/>
    <w:rsid w:val="000D2609"/>
    <w:rsid w:val="00131BF7"/>
    <w:rsid w:val="00175632"/>
    <w:rsid w:val="003E7CC5"/>
    <w:rsid w:val="005A55FE"/>
    <w:rsid w:val="007941F2"/>
    <w:rsid w:val="007B12D3"/>
    <w:rsid w:val="00B86806"/>
    <w:rsid w:val="00F8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4D59"/>
  <w15:chartTrackingRefBased/>
  <w15:docId w15:val="{76EFD048-42B6-44D4-B0E4-3DC55964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E7C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en-GB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E7CC5"/>
    <w:pPr>
      <w:spacing w:after="0" w:line="240" w:lineRule="auto"/>
    </w:pPr>
    <w:rPr>
      <w:sz w:val="20"/>
      <w:szCs w:val="20"/>
      <w:lang w:val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E7CC5"/>
    <w:rPr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3E7CC5"/>
    <w:rPr>
      <w:vertAlign w:val="superscript"/>
    </w:rPr>
  </w:style>
  <w:style w:type="paragraph" w:styleId="ListeParagraf">
    <w:name w:val="List Paragraph"/>
    <w:basedOn w:val="Normal"/>
    <w:uiPriority w:val="34"/>
    <w:qFormat/>
    <w:rsid w:val="007B12D3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B8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9uTzW6_zcSYVjtMoYuCIG94lOuwomJL1Qf7C_k8Z0o0MVqA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t@nhc.no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tekin</dc:creator>
  <cp:keywords/>
  <dc:description/>
  <cp:lastModifiedBy>funda tekin</cp:lastModifiedBy>
  <cp:revision>7</cp:revision>
  <dcterms:created xsi:type="dcterms:W3CDTF">2021-02-03T08:03:00Z</dcterms:created>
  <dcterms:modified xsi:type="dcterms:W3CDTF">2021-02-03T08:12:00Z</dcterms:modified>
</cp:coreProperties>
</file>