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37A" w:rsidRPr="00026D83" w:rsidRDefault="003E137A" w:rsidP="00F87974">
      <w:pPr>
        <w:spacing w:line="360" w:lineRule="auto"/>
        <w:jc w:val="center"/>
        <w:rPr>
          <w:rFonts w:ascii="Times New Roman" w:hAnsi="Times New Roman" w:cs="Times New Roman"/>
          <w:b/>
          <w:sz w:val="24"/>
          <w:szCs w:val="24"/>
        </w:rPr>
      </w:pPr>
      <w:r w:rsidRPr="00026D83">
        <w:rPr>
          <w:rFonts w:ascii="Times New Roman" w:hAnsi="Times New Roman" w:cs="Times New Roman"/>
          <w:b/>
          <w:sz w:val="24"/>
          <w:szCs w:val="24"/>
        </w:rPr>
        <w:t>BASIN BÜLTENİ</w:t>
      </w:r>
    </w:p>
    <w:p w:rsidR="003E137A" w:rsidRDefault="004F044E" w:rsidP="003E137A">
      <w:pPr>
        <w:spacing w:line="360" w:lineRule="auto"/>
        <w:jc w:val="right"/>
        <w:rPr>
          <w:rFonts w:ascii="Times New Roman" w:hAnsi="Times New Roman" w:cs="Times New Roman"/>
          <w:sz w:val="24"/>
          <w:szCs w:val="24"/>
        </w:rPr>
      </w:pPr>
      <w:r>
        <w:rPr>
          <w:rFonts w:ascii="Times New Roman" w:hAnsi="Times New Roman" w:cs="Times New Roman"/>
          <w:sz w:val="24"/>
          <w:szCs w:val="24"/>
        </w:rPr>
        <w:t>13 Mayıs 2014</w:t>
      </w:r>
    </w:p>
    <w:p w:rsidR="003E137A" w:rsidRPr="00026D83" w:rsidRDefault="007844D6" w:rsidP="00026D83">
      <w:pPr>
        <w:spacing w:line="360" w:lineRule="auto"/>
        <w:ind w:left="2832" w:firstLine="708"/>
        <w:rPr>
          <w:rFonts w:ascii="Times New Roman" w:hAnsi="Times New Roman" w:cs="Times New Roman"/>
          <w:b/>
          <w:sz w:val="28"/>
          <w:szCs w:val="28"/>
        </w:rPr>
      </w:pPr>
      <w:r w:rsidRPr="00026D83">
        <w:rPr>
          <w:rFonts w:ascii="Times New Roman" w:hAnsi="Times New Roman" w:cs="Times New Roman"/>
          <w:b/>
          <w:noProof/>
          <w:sz w:val="28"/>
          <w:szCs w:val="28"/>
          <w:lang w:eastAsia="tr-TR"/>
        </w:rPr>
        <w:drawing>
          <wp:anchor distT="0" distB="0" distL="114300" distR="114300" simplePos="0" relativeHeight="251658240" behindDoc="0" locked="0" layoutInCell="1" allowOverlap="1">
            <wp:simplePos x="0" y="0"/>
            <wp:positionH relativeFrom="margin">
              <wp:align>left</wp:align>
            </wp:positionH>
            <wp:positionV relativeFrom="margin">
              <wp:posOffset>1092835</wp:posOffset>
            </wp:positionV>
            <wp:extent cx="955675" cy="1011555"/>
            <wp:effectExtent l="19050" t="0" r="0" b="0"/>
            <wp:wrapSquare wrapText="bothSides"/>
            <wp:docPr id="1" name="0 Resim" descr="sivil sesler festival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vil sesler festivali logo.jpg"/>
                    <pic:cNvPicPr/>
                  </pic:nvPicPr>
                  <pic:blipFill>
                    <a:blip r:embed="rId6" cstate="print"/>
                    <a:stretch>
                      <a:fillRect/>
                    </a:stretch>
                  </pic:blipFill>
                  <pic:spPr>
                    <a:xfrm>
                      <a:off x="0" y="0"/>
                      <a:ext cx="955675" cy="1011555"/>
                    </a:xfrm>
                    <a:prstGeom prst="rect">
                      <a:avLst/>
                    </a:prstGeom>
                  </pic:spPr>
                </pic:pic>
              </a:graphicData>
            </a:graphic>
          </wp:anchor>
        </w:drawing>
      </w:r>
      <w:r w:rsidR="003E137A" w:rsidRPr="00026D83">
        <w:rPr>
          <w:rFonts w:ascii="Times New Roman" w:hAnsi="Times New Roman" w:cs="Times New Roman"/>
          <w:b/>
          <w:sz w:val="28"/>
          <w:szCs w:val="28"/>
        </w:rPr>
        <w:t>Sivil Sesler Festivali</w:t>
      </w:r>
      <w:r w:rsidR="00F87974" w:rsidRPr="00026D83">
        <w:rPr>
          <w:rFonts w:ascii="Times New Roman" w:hAnsi="Times New Roman" w:cs="Times New Roman"/>
          <w:b/>
          <w:sz w:val="28"/>
          <w:szCs w:val="28"/>
        </w:rPr>
        <w:t xml:space="preserve"> </w:t>
      </w:r>
      <w:r w:rsidRPr="00026D83">
        <w:rPr>
          <w:rFonts w:ascii="Times New Roman" w:hAnsi="Times New Roman" w:cs="Times New Roman"/>
          <w:b/>
          <w:sz w:val="28"/>
          <w:szCs w:val="28"/>
        </w:rPr>
        <w:t>Başlıyor!</w:t>
      </w:r>
    </w:p>
    <w:p w:rsidR="00AD07B2" w:rsidRDefault="00AD07B2" w:rsidP="00D93218">
      <w:pPr>
        <w:spacing w:line="360" w:lineRule="auto"/>
        <w:jc w:val="both"/>
        <w:rPr>
          <w:rFonts w:ascii="Times New Roman" w:hAnsi="Times New Roman" w:cs="Times New Roman"/>
          <w:sz w:val="24"/>
          <w:szCs w:val="24"/>
        </w:rPr>
      </w:pPr>
      <w:r>
        <w:rPr>
          <w:rFonts w:ascii="Times New Roman" w:hAnsi="Times New Roman" w:cs="Times New Roman"/>
          <w:sz w:val="24"/>
          <w:szCs w:val="24"/>
        </w:rPr>
        <w:t>Sivil Toplum Geliştirme Merkezi’nin</w:t>
      </w:r>
      <w:r w:rsidR="006F30E1">
        <w:rPr>
          <w:rFonts w:ascii="Times New Roman" w:hAnsi="Times New Roman" w:cs="Times New Roman"/>
          <w:sz w:val="24"/>
          <w:szCs w:val="24"/>
        </w:rPr>
        <w:t xml:space="preserve"> (STGM)</w:t>
      </w:r>
      <w:r w:rsidR="00B80929">
        <w:rPr>
          <w:rFonts w:ascii="Times New Roman" w:hAnsi="Times New Roman" w:cs="Times New Roman"/>
          <w:sz w:val="24"/>
          <w:szCs w:val="24"/>
        </w:rPr>
        <w:t xml:space="preserve"> </w:t>
      </w:r>
      <w:r>
        <w:rPr>
          <w:rFonts w:ascii="Times New Roman" w:hAnsi="Times New Roman" w:cs="Times New Roman"/>
          <w:sz w:val="24"/>
          <w:szCs w:val="24"/>
        </w:rPr>
        <w:t>bu yıl üçüncüsünü düzenlediği Sivil Sesler Festivali,</w:t>
      </w:r>
      <w:r w:rsidR="00B80929">
        <w:rPr>
          <w:rFonts w:ascii="Times New Roman" w:hAnsi="Times New Roman" w:cs="Times New Roman"/>
          <w:sz w:val="24"/>
          <w:szCs w:val="24"/>
        </w:rPr>
        <w:t xml:space="preserve"> 100 sivil toplum örgütünün katılımıyla</w:t>
      </w:r>
      <w:r>
        <w:rPr>
          <w:rFonts w:ascii="Times New Roman" w:hAnsi="Times New Roman" w:cs="Times New Roman"/>
          <w:sz w:val="24"/>
          <w:szCs w:val="24"/>
        </w:rPr>
        <w:t xml:space="preserve"> 15 – 16 Mayıs’ta Ankara ODTÜ </w:t>
      </w:r>
      <w:proofErr w:type="spellStart"/>
      <w:r>
        <w:rPr>
          <w:rFonts w:ascii="Times New Roman" w:hAnsi="Times New Roman" w:cs="Times New Roman"/>
          <w:sz w:val="24"/>
          <w:szCs w:val="24"/>
        </w:rPr>
        <w:t>Vişnelik’te</w:t>
      </w:r>
      <w:proofErr w:type="spellEnd"/>
      <w:r>
        <w:rPr>
          <w:rFonts w:ascii="Times New Roman" w:hAnsi="Times New Roman" w:cs="Times New Roman"/>
          <w:sz w:val="24"/>
          <w:szCs w:val="24"/>
        </w:rPr>
        <w:t xml:space="preserve"> gerçekleştiriliyor. </w:t>
      </w:r>
    </w:p>
    <w:p w:rsidR="00692102" w:rsidRDefault="00B80929" w:rsidP="00D932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Türkiye’nin her yerinden sivil toplum örgütleri ve </w:t>
      </w:r>
      <w:proofErr w:type="spellStart"/>
      <w:r>
        <w:rPr>
          <w:rFonts w:ascii="Times New Roman" w:hAnsi="Times New Roman" w:cs="Times New Roman"/>
          <w:sz w:val="24"/>
          <w:szCs w:val="24"/>
        </w:rPr>
        <w:t>aktivistlerin</w:t>
      </w:r>
      <w:proofErr w:type="spellEnd"/>
      <w:r>
        <w:rPr>
          <w:rFonts w:ascii="Times New Roman" w:hAnsi="Times New Roman" w:cs="Times New Roman"/>
          <w:sz w:val="24"/>
          <w:szCs w:val="24"/>
        </w:rPr>
        <w:t xml:space="preserve"> katılımıyla gerçekleştirilecek Sivil Sesler F</w:t>
      </w:r>
      <w:r w:rsidR="00692102" w:rsidRPr="00A74A60">
        <w:rPr>
          <w:rFonts w:ascii="Times New Roman" w:hAnsi="Times New Roman" w:cs="Times New Roman"/>
          <w:sz w:val="24"/>
          <w:szCs w:val="24"/>
        </w:rPr>
        <w:t>estivali</w:t>
      </w:r>
      <w:r>
        <w:rPr>
          <w:rFonts w:ascii="Times New Roman" w:hAnsi="Times New Roman" w:cs="Times New Roman"/>
          <w:sz w:val="24"/>
          <w:szCs w:val="24"/>
        </w:rPr>
        <w:t>’</w:t>
      </w:r>
      <w:r w:rsidR="00692102" w:rsidRPr="00A74A60">
        <w:rPr>
          <w:rFonts w:ascii="Times New Roman" w:hAnsi="Times New Roman" w:cs="Times New Roman"/>
          <w:sz w:val="24"/>
          <w:szCs w:val="24"/>
        </w:rPr>
        <w:t>n</w:t>
      </w:r>
      <w:r>
        <w:rPr>
          <w:rFonts w:ascii="Times New Roman" w:hAnsi="Times New Roman" w:cs="Times New Roman"/>
          <w:sz w:val="24"/>
          <w:szCs w:val="24"/>
        </w:rPr>
        <w:t>in</w:t>
      </w:r>
      <w:r w:rsidR="00692102" w:rsidRPr="00A74A60">
        <w:rPr>
          <w:rFonts w:ascii="Times New Roman" w:hAnsi="Times New Roman" w:cs="Times New Roman"/>
          <w:sz w:val="24"/>
          <w:szCs w:val="24"/>
        </w:rPr>
        <w:t xml:space="preserve"> teması </w:t>
      </w:r>
      <w:r w:rsidR="00692102" w:rsidRPr="00606AAE">
        <w:rPr>
          <w:rFonts w:ascii="Times New Roman" w:hAnsi="Times New Roman" w:cs="Times New Roman"/>
          <w:i/>
          <w:sz w:val="24"/>
          <w:szCs w:val="24"/>
        </w:rPr>
        <w:t>"Özgürlüğün Değişen Sınırları"</w:t>
      </w:r>
      <w:r w:rsidR="006F30E1">
        <w:rPr>
          <w:rFonts w:ascii="Times New Roman" w:hAnsi="Times New Roman" w:cs="Times New Roman"/>
          <w:i/>
          <w:sz w:val="24"/>
          <w:szCs w:val="24"/>
        </w:rPr>
        <w:t xml:space="preserve"> </w:t>
      </w:r>
      <w:r w:rsidR="006F30E1" w:rsidRPr="006F30E1">
        <w:rPr>
          <w:rFonts w:ascii="Times New Roman" w:hAnsi="Times New Roman" w:cs="Times New Roman"/>
          <w:sz w:val="24"/>
          <w:szCs w:val="24"/>
        </w:rPr>
        <w:t>olacak</w:t>
      </w:r>
      <w:r w:rsidRPr="006F30E1">
        <w:rPr>
          <w:rFonts w:ascii="Times New Roman" w:hAnsi="Times New Roman" w:cs="Times New Roman"/>
          <w:sz w:val="24"/>
          <w:szCs w:val="24"/>
        </w:rPr>
        <w:t>.</w:t>
      </w:r>
      <w:r w:rsidR="00692102" w:rsidRPr="00A74A60">
        <w:rPr>
          <w:rFonts w:ascii="Times New Roman" w:hAnsi="Times New Roman" w:cs="Times New Roman"/>
          <w:sz w:val="24"/>
          <w:szCs w:val="24"/>
        </w:rPr>
        <w:t xml:space="preserve"> </w:t>
      </w:r>
      <w:r>
        <w:rPr>
          <w:rFonts w:ascii="Times New Roman" w:hAnsi="Times New Roman" w:cs="Times New Roman"/>
          <w:sz w:val="24"/>
          <w:szCs w:val="24"/>
        </w:rPr>
        <w:t>STGM, bu eksen</w:t>
      </w:r>
      <w:r w:rsidR="00692102">
        <w:rPr>
          <w:rFonts w:ascii="Times New Roman" w:hAnsi="Times New Roman" w:cs="Times New Roman"/>
          <w:sz w:val="24"/>
          <w:szCs w:val="24"/>
        </w:rPr>
        <w:t>de iki panel düzenleyerek</w:t>
      </w:r>
      <w:r w:rsidR="00692102" w:rsidRPr="00A74A60">
        <w:rPr>
          <w:rFonts w:ascii="Times New Roman" w:hAnsi="Times New Roman" w:cs="Times New Roman"/>
          <w:sz w:val="24"/>
          <w:szCs w:val="24"/>
        </w:rPr>
        <w:t xml:space="preserve"> Türkiye'den ve dünyadan </w:t>
      </w:r>
      <w:proofErr w:type="spellStart"/>
      <w:r w:rsidR="00692102" w:rsidRPr="00A74A60">
        <w:rPr>
          <w:rFonts w:ascii="Times New Roman" w:hAnsi="Times New Roman" w:cs="Times New Roman"/>
          <w:sz w:val="24"/>
          <w:szCs w:val="24"/>
        </w:rPr>
        <w:t>aktivistler</w:t>
      </w:r>
      <w:proofErr w:type="spellEnd"/>
      <w:r w:rsidR="00692102" w:rsidRPr="00A74A60">
        <w:rPr>
          <w:rFonts w:ascii="Times New Roman" w:hAnsi="Times New Roman" w:cs="Times New Roman"/>
          <w:sz w:val="24"/>
          <w:szCs w:val="24"/>
        </w:rPr>
        <w:t>, akadem</w:t>
      </w:r>
      <w:r w:rsidR="00692102">
        <w:rPr>
          <w:rFonts w:ascii="Times New Roman" w:hAnsi="Times New Roman" w:cs="Times New Roman"/>
          <w:sz w:val="24"/>
          <w:szCs w:val="24"/>
        </w:rPr>
        <w:t xml:space="preserve">isyenler ve uzmanlarla </w:t>
      </w:r>
      <w:r>
        <w:rPr>
          <w:rFonts w:ascii="Times New Roman" w:hAnsi="Times New Roman" w:cs="Times New Roman"/>
          <w:sz w:val="24"/>
          <w:szCs w:val="24"/>
        </w:rPr>
        <w:t>“Özgürlüğün Değişen Sınırları”nı</w:t>
      </w:r>
      <w:r w:rsidR="00692102">
        <w:rPr>
          <w:rFonts w:ascii="Times New Roman" w:hAnsi="Times New Roman" w:cs="Times New Roman"/>
          <w:sz w:val="24"/>
          <w:szCs w:val="24"/>
        </w:rPr>
        <w:t xml:space="preserve"> </w:t>
      </w:r>
      <w:r>
        <w:rPr>
          <w:rFonts w:ascii="Times New Roman" w:hAnsi="Times New Roman" w:cs="Times New Roman"/>
          <w:sz w:val="24"/>
          <w:szCs w:val="24"/>
        </w:rPr>
        <w:t>tartışmayı</w:t>
      </w:r>
      <w:r w:rsidR="00692102">
        <w:rPr>
          <w:rFonts w:ascii="Times New Roman" w:hAnsi="Times New Roman" w:cs="Times New Roman"/>
          <w:sz w:val="24"/>
          <w:szCs w:val="24"/>
        </w:rPr>
        <w:t xml:space="preserve"> amaçlıyor</w:t>
      </w:r>
      <w:r w:rsidR="00692102" w:rsidRPr="00A74A60">
        <w:rPr>
          <w:rFonts w:ascii="Times New Roman" w:hAnsi="Times New Roman" w:cs="Times New Roman"/>
          <w:sz w:val="24"/>
          <w:szCs w:val="24"/>
        </w:rPr>
        <w:t>.</w:t>
      </w:r>
      <w:r w:rsidR="00692102">
        <w:rPr>
          <w:rFonts w:ascii="Times New Roman" w:hAnsi="Times New Roman" w:cs="Times New Roman"/>
          <w:sz w:val="24"/>
          <w:szCs w:val="24"/>
        </w:rPr>
        <w:t xml:space="preserve"> 15 Mayıs’ta </w:t>
      </w:r>
      <w:r w:rsidR="00692102" w:rsidRPr="001217E0">
        <w:rPr>
          <w:rFonts w:ascii="Times New Roman" w:hAnsi="Times New Roman" w:cs="Times New Roman"/>
          <w:i/>
          <w:sz w:val="24"/>
          <w:szCs w:val="24"/>
        </w:rPr>
        <w:t>“Özgürlük ve Kent, Demokrasi ve Katılım”</w:t>
      </w:r>
      <w:r w:rsidR="00692102">
        <w:rPr>
          <w:rFonts w:ascii="Times New Roman" w:hAnsi="Times New Roman" w:cs="Times New Roman"/>
          <w:sz w:val="24"/>
          <w:szCs w:val="24"/>
        </w:rPr>
        <w:t xml:space="preserve">, 16 Mayıs’ta ise </w:t>
      </w:r>
      <w:r w:rsidR="00692102" w:rsidRPr="001217E0">
        <w:rPr>
          <w:rFonts w:ascii="Times New Roman" w:hAnsi="Times New Roman" w:cs="Times New Roman"/>
          <w:i/>
          <w:sz w:val="24"/>
          <w:szCs w:val="24"/>
        </w:rPr>
        <w:t>“Madalyonun İki Yüzü: İnternet ve Özgürlüğün Değişen Sınırları”</w:t>
      </w:r>
      <w:r w:rsidR="00692102">
        <w:rPr>
          <w:rFonts w:ascii="Times New Roman" w:hAnsi="Times New Roman" w:cs="Times New Roman"/>
          <w:sz w:val="24"/>
          <w:szCs w:val="24"/>
        </w:rPr>
        <w:t xml:space="preserve"> başlıklarıyla düzenlenecek </w:t>
      </w:r>
      <w:r>
        <w:rPr>
          <w:rFonts w:ascii="Times New Roman" w:hAnsi="Times New Roman" w:cs="Times New Roman"/>
          <w:sz w:val="24"/>
          <w:szCs w:val="24"/>
        </w:rPr>
        <w:t xml:space="preserve">paneller ve </w:t>
      </w:r>
      <w:r w:rsidR="00AD07B2">
        <w:rPr>
          <w:rFonts w:ascii="Times New Roman" w:hAnsi="Times New Roman" w:cs="Times New Roman"/>
          <w:sz w:val="24"/>
          <w:szCs w:val="24"/>
        </w:rPr>
        <w:t>sivil toplum örgütlerinin</w:t>
      </w:r>
      <w:r w:rsidR="00692102">
        <w:rPr>
          <w:rFonts w:ascii="Times New Roman" w:hAnsi="Times New Roman" w:cs="Times New Roman"/>
          <w:sz w:val="24"/>
          <w:szCs w:val="24"/>
        </w:rPr>
        <w:t xml:space="preserve"> </w:t>
      </w:r>
      <w:r>
        <w:rPr>
          <w:rFonts w:ascii="Times New Roman" w:hAnsi="Times New Roman" w:cs="Times New Roman"/>
          <w:sz w:val="24"/>
          <w:szCs w:val="24"/>
        </w:rPr>
        <w:t>gerçekleştireceği</w:t>
      </w:r>
      <w:r w:rsidR="00692102">
        <w:rPr>
          <w:rFonts w:ascii="Times New Roman" w:hAnsi="Times New Roman" w:cs="Times New Roman"/>
          <w:sz w:val="24"/>
          <w:szCs w:val="24"/>
        </w:rPr>
        <w:t xml:space="preserve"> paralel etkinliklerin yer alacağı festival herkese açık.</w:t>
      </w:r>
    </w:p>
    <w:p w:rsidR="001217E0" w:rsidRDefault="001217E0" w:rsidP="00D93218">
      <w:pPr>
        <w:spacing w:line="360" w:lineRule="auto"/>
        <w:jc w:val="both"/>
        <w:rPr>
          <w:rFonts w:ascii="Times New Roman" w:hAnsi="Times New Roman" w:cs="Times New Roman"/>
          <w:sz w:val="24"/>
          <w:szCs w:val="24"/>
        </w:rPr>
      </w:pPr>
      <w:r>
        <w:rPr>
          <w:rFonts w:ascii="Times New Roman" w:hAnsi="Times New Roman" w:cs="Times New Roman"/>
          <w:sz w:val="24"/>
          <w:szCs w:val="24"/>
        </w:rPr>
        <w:t>İki gün boyunca</w:t>
      </w:r>
      <w:r w:rsidRPr="00DF47F1">
        <w:rPr>
          <w:rFonts w:ascii="Times New Roman" w:hAnsi="Times New Roman" w:cs="Times New Roman"/>
          <w:sz w:val="24"/>
          <w:szCs w:val="24"/>
        </w:rPr>
        <w:t xml:space="preserve"> sivil toplum</w:t>
      </w:r>
      <w:r>
        <w:rPr>
          <w:rFonts w:ascii="Times New Roman" w:hAnsi="Times New Roman" w:cs="Times New Roman"/>
          <w:sz w:val="24"/>
          <w:szCs w:val="24"/>
        </w:rPr>
        <w:t xml:space="preserve"> örgütlerinin</w:t>
      </w:r>
      <w:r w:rsidRPr="00DF47F1">
        <w:rPr>
          <w:rFonts w:ascii="Times New Roman" w:hAnsi="Times New Roman" w:cs="Times New Roman"/>
          <w:sz w:val="24"/>
          <w:szCs w:val="24"/>
        </w:rPr>
        <w:t xml:space="preserve"> stant açacağı, atölye çalışmalarının, </w:t>
      </w:r>
      <w:r w:rsidR="00B80929">
        <w:rPr>
          <w:rFonts w:ascii="Times New Roman" w:hAnsi="Times New Roman" w:cs="Times New Roman"/>
          <w:sz w:val="24"/>
          <w:szCs w:val="24"/>
        </w:rPr>
        <w:t xml:space="preserve">forumların, söyleşilerin, kısa film ve </w:t>
      </w:r>
      <w:r w:rsidRPr="00DF47F1">
        <w:rPr>
          <w:rFonts w:ascii="Times New Roman" w:hAnsi="Times New Roman" w:cs="Times New Roman"/>
          <w:sz w:val="24"/>
          <w:szCs w:val="24"/>
        </w:rPr>
        <w:t xml:space="preserve">belgesel gösterimlerinin olacağı </w:t>
      </w:r>
      <w:r>
        <w:rPr>
          <w:rFonts w:ascii="Times New Roman" w:hAnsi="Times New Roman" w:cs="Times New Roman"/>
          <w:sz w:val="24"/>
          <w:szCs w:val="24"/>
        </w:rPr>
        <w:t>Sivil Sesler Festivali</w:t>
      </w:r>
      <w:r w:rsidRPr="00DF47F1">
        <w:rPr>
          <w:rFonts w:ascii="Times New Roman" w:hAnsi="Times New Roman" w:cs="Times New Roman"/>
          <w:sz w:val="24"/>
          <w:szCs w:val="24"/>
        </w:rPr>
        <w:t xml:space="preserve">, 16 Mayıs </w:t>
      </w:r>
      <w:r w:rsidR="003469D6">
        <w:rPr>
          <w:rFonts w:ascii="Times New Roman" w:hAnsi="Times New Roman" w:cs="Times New Roman"/>
          <w:sz w:val="24"/>
          <w:szCs w:val="24"/>
        </w:rPr>
        <w:t>herkesin davetli olduğu</w:t>
      </w:r>
      <w:r w:rsidRPr="00DF47F1">
        <w:rPr>
          <w:rFonts w:ascii="Times New Roman" w:hAnsi="Times New Roman" w:cs="Times New Roman"/>
          <w:sz w:val="24"/>
          <w:szCs w:val="24"/>
        </w:rPr>
        <w:t xml:space="preserve"> Kardeş Türküler konseri ile noktalanacak.</w:t>
      </w:r>
    </w:p>
    <w:p w:rsidR="00CD5D43" w:rsidRPr="00CD5D43" w:rsidRDefault="009E419E" w:rsidP="00E41431">
      <w:pPr>
        <w:spacing w:line="360" w:lineRule="auto"/>
        <w:jc w:val="both"/>
        <w:rPr>
          <w:rFonts w:ascii="Adobe Garamond Pro" w:hAnsi="Adobe Garamond Pro" w:cs="Times New Roman"/>
          <w:b/>
          <w:szCs w:val="24"/>
        </w:rPr>
      </w:pPr>
      <w:hyperlink r:id="rId7" w:history="1">
        <w:r w:rsidR="00CD5D43" w:rsidRPr="00CD5D43">
          <w:rPr>
            <w:rStyle w:val="Kpr"/>
            <w:rFonts w:ascii="Adobe Garamond Pro" w:hAnsi="Adobe Garamond Pro" w:cs="Times New Roman"/>
            <w:b/>
            <w:szCs w:val="24"/>
          </w:rPr>
          <w:t>www.sivilsesler.org</w:t>
        </w:r>
      </w:hyperlink>
      <w:r w:rsidR="00CD5D43" w:rsidRPr="00CD5D43">
        <w:rPr>
          <w:rFonts w:ascii="Adobe Garamond Pro" w:hAnsi="Adobe Garamond Pro" w:cs="Times New Roman"/>
          <w:b/>
          <w:szCs w:val="24"/>
        </w:rPr>
        <w:t xml:space="preserve"> | Sivil Sesler Festivali Basın Odası: </w:t>
      </w:r>
      <w:hyperlink r:id="rId8" w:history="1">
        <w:r w:rsidR="00CD5D43" w:rsidRPr="00CD5D43">
          <w:rPr>
            <w:rStyle w:val="Kpr"/>
            <w:rFonts w:ascii="Adobe Garamond Pro" w:hAnsi="Adobe Garamond Pro" w:cs="Times New Roman"/>
            <w:b/>
            <w:szCs w:val="24"/>
          </w:rPr>
          <w:t>http://www.sivilsesler.org/kategori/32601-basin-odasi</w:t>
        </w:r>
      </w:hyperlink>
      <w:r w:rsidR="00CD5D43" w:rsidRPr="00CD5D43">
        <w:rPr>
          <w:rFonts w:ascii="Adobe Garamond Pro" w:hAnsi="Adobe Garamond Pro" w:cs="Times New Roman"/>
          <w:b/>
          <w:szCs w:val="24"/>
        </w:rPr>
        <w:t xml:space="preserve"> </w:t>
      </w:r>
      <w:r w:rsidR="007844D6" w:rsidRPr="00CD5D43">
        <w:rPr>
          <w:rFonts w:ascii="Adobe Garamond Pro" w:hAnsi="Adobe Garamond Pro" w:cs="Times New Roman"/>
          <w:b/>
          <w:szCs w:val="24"/>
        </w:rPr>
        <w:t>|</w:t>
      </w:r>
      <w:r w:rsidR="007844D6">
        <w:rPr>
          <w:rFonts w:ascii="Adobe Garamond Pro" w:hAnsi="Adobe Garamond Pro" w:cs="Times New Roman"/>
          <w:b/>
          <w:szCs w:val="24"/>
        </w:rPr>
        <w:t xml:space="preserve"> Sivil Sesler Festivali </w:t>
      </w:r>
      <w:proofErr w:type="spellStart"/>
      <w:r w:rsidR="007844D6">
        <w:rPr>
          <w:rFonts w:ascii="Adobe Garamond Pro" w:hAnsi="Adobe Garamond Pro" w:cs="Times New Roman"/>
          <w:b/>
          <w:szCs w:val="24"/>
        </w:rPr>
        <w:t>Promo</w:t>
      </w:r>
      <w:proofErr w:type="spellEnd"/>
      <w:r w:rsidR="007844D6">
        <w:rPr>
          <w:rFonts w:ascii="Adobe Garamond Pro" w:hAnsi="Adobe Garamond Pro" w:cs="Times New Roman"/>
          <w:b/>
          <w:szCs w:val="24"/>
        </w:rPr>
        <w:t xml:space="preserve"> Video: </w:t>
      </w:r>
      <w:hyperlink r:id="rId9" w:history="1">
        <w:r w:rsidR="007844D6" w:rsidRPr="00396CA0">
          <w:rPr>
            <w:rStyle w:val="Kpr"/>
            <w:rFonts w:ascii="Adobe Garamond Pro" w:hAnsi="Adobe Garamond Pro" w:cs="Times New Roman"/>
            <w:b/>
            <w:szCs w:val="24"/>
          </w:rPr>
          <w:t>https://vimeo.com/94152077</w:t>
        </w:r>
      </w:hyperlink>
      <w:r w:rsidR="007844D6">
        <w:rPr>
          <w:rFonts w:ascii="Adobe Garamond Pro" w:hAnsi="Adobe Garamond Pro" w:cs="Times New Roman"/>
          <w:b/>
          <w:szCs w:val="24"/>
        </w:rPr>
        <w:t xml:space="preserve"> </w:t>
      </w:r>
      <w:r w:rsidR="00E41431" w:rsidRPr="00CD5D43">
        <w:rPr>
          <w:rFonts w:ascii="Adobe Garamond Pro" w:hAnsi="Adobe Garamond Pro" w:cs="Times New Roman"/>
          <w:b/>
          <w:szCs w:val="24"/>
        </w:rPr>
        <w:t xml:space="preserve"> |</w:t>
      </w:r>
      <w:r w:rsidR="00E41431">
        <w:rPr>
          <w:rFonts w:ascii="Adobe Garamond Pro" w:hAnsi="Adobe Garamond Pro" w:cs="Times New Roman"/>
          <w:b/>
          <w:szCs w:val="24"/>
        </w:rPr>
        <w:t xml:space="preserve"> STGM: </w:t>
      </w:r>
      <w:hyperlink r:id="rId10" w:history="1">
        <w:r w:rsidR="00E41431" w:rsidRPr="00396CA0">
          <w:rPr>
            <w:rStyle w:val="Kpr"/>
            <w:rFonts w:ascii="Adobe Garamond Pro" w:hAnsi="Adobe Garamond Pro" w:cs="Times New Roman"/>
            <w:b/>
            <w:szCs w:val="24"/>
          </w:rPr>
          <w:t>www.stgm.org.tr</w:t>
        </w:r>
      </w:hyperlink>
      <w:r w:rsidR="00E41431">
        <w:rPr>
          <w:rFonts w:ascii="Adobe Garamond Pro" w:hAnsi="Adobe Garamond Pro" w:cs="Times New Roman"/>
          <w:b/>
          <w:szCs w:val="24"/>
        </w:rPr>
        <w:t xml:space="preserve"> </w:t>
      </w:r>
    </w:p>
    <w:p w:rsidR="00F87974" w:rsidRPr="00026D83" w:rsidRDefault="001217E0" w:rsidP="00CD5D43">
      <w:pPr>
        <w:spacing w:line="360" w:lineRule="auto"/>
        <w:jc w:val="both"/>
        <w:rPr>
          <w:rFonts w:ascii="Times New Roman" w:hAnsi="Times New Roman" w:cs="Times New Roman"/>
          <w:sz w:val="21"/>
          <w:szCs w:val="21"/>
        </w:rPr>
      </w:pPr>
      <w:r w:rsidRPr="001217E0">
        <w:rPr>
          <w:rFonts w:ascii="Times New Roman" w:hAnsi="Times New Roman" w:cs="Times New Roman"/>
          <w:sz w:val="21"/>
          <w:szCs w:val="21"/>
        </w:rPr>
        <w:t xml:space="preserve">STGM, sivil ve katılımcı demokrasinin gereğine inanan bir grup fikir önderi ve sivil aktivist tarafından 2004 yılında kuruldu. </w:t>
      </w:r>
      <w:r w:rsidR="008E03FB" w:rsidRPr="00026D83">
        <w:rPr>
          <w:rFonts w:ascii="Times New Roman" w:hAnsi="Times New Roman" w:cs="Times New Roman"/>
          <w:sz w:val="21"/>
          <w:szCs w:val="21"/>
        </w:rPr>
        <w:t xml:space="preserve">“Güçlü ve demokratik bir sivil toplum” </w:t>
      </w:r>
      <w:proofErr w:type="gramStart"/>
      <w:r w:rsidR="008E03FB" w:rsidRPr="00026D83">
        <w:rPr>
          <w:rFonts w:ascii="Times New Roman" w:hAnsi="Times New Roman" w:cs="Times New Roman"/>
          <w:sz w:val="21"/>
          <w:szCs w:val="21"/>
        </w:rPr>
        <w:t>misyonu</w:t>
      </w:r>
      <w:proofErr w:type="gramEnd"/>
      <w:r w:rsidR="008E03FB" w:rsidRPr="00026D83">
        <w:rPr>
          <w:rFonts w:ascii="Times New Roman" w:hAnsi="Times New Roman" w:cs="Times New Roman"/>
          <w:sz w:val="21"/>
          <w:szCs w:val="21"/>
        </w:rPr>
        <w:t xml:space="preserve"> olan </w:t>
      </w:r>
      <w:proofErr w:type="spellStart"/>
      <w:r w:rsidR="008E03FB" w:rsidRPr="00026D83">
        <w:rPr>
          <w:rFonts w:ascii="Times New Roman" w:hAnsi="Times New Roman" w:cs="Times New Roman"/>
          <w:sz w:val="21"/>
          <w:szCs w:val="21"/>
        </w:rPr>
        <w:t>STGM’nin</w:t>
      </w:r>
      <w:proofErr w:type="spellEnd"/>
      <w:r w:rsidR="008E03FB" w:rsidRPr="00026D83">
        <w:rPr>
          <w:rFonts w:ascii="Times New Roman" w:hAnsi="Times New Roman" w:cs="Times New Roman"/>
          <w:sz w:val="21"/>
          <w:szCs w:val="21"/>
        </w:rPr>
        <w:t xml:space="preserve"> temel amacı sivil toplum örgütlerinin, katılımcı demokraside daha aktif rol alabilmeleri için, kapasitelerinin geliştirilmesine destek olmaktır.  STGM, hedef grubu olarak seçmiş olduğu toplumsal cinsiyet, çocuk, insan hakları, gençlik, çevre, engelli hakları ve kültürel haklar / kültür-sanat alanlarında faaliyet gösteren sivil toplum örgütlerine çalışmalarında destek verir. Faaliyetleri arasında sivil ağların güçlendirilmesi için destek sağlamak; farklı alanlarda çalışan STÖ’ler (sivil toplum örgütleri) arasındaki diyaloğu artırmak; sivil örgütlerin lobi ve kampanya faaliyetlerine destek vermek sayılabilir.</w:t>
      </w:r>
    </w:p>
    <w:p w:rsidR="003E137A" w:rsidRPr="00026D83" w:rsidRDefault="00892260" w:rsidP="00F87974">
      <w:pPr>
        <w:spacing w:line="360" w:lineRule="auto"/>
        <w:rPr>
          <w:rFonts w:ascii="Times New Roman" w:hAnsi="Times New Roman" w:cs="Times New Roman"/>
          <w:b/>
          <w:szCs w:val="24"/>
        </w:rPr>
      </w:pPr>
      <w:r w:rsidRPr="00026D83">
        <w:rPr>
          <w:rFonts w:ascii="Times New Roman" w:hAnsi="Times New Roman" w:cs="Times New Roman"/>
          <w:b/>
          <w:szCs w:val="24"/>
        </w:rPr>
        <w:t>A</w:t>
      </w:r>
      <w:r w:rsidR="00606AAE" w:rsidRPr="00026D83">
        <w:rPr>
          <w:rFonts w:ascii="Times New Roman" w:hAnsi="Times New Roman" w:cs="Times New Roman"/>
          <w:b/>
          <w:szCs w:val="24"/>
        </w:rPr>
        <w:t>yrıntılı bilgi için iletişim:</w:t>
      </w:r>
      <w:r w:rsidR="00F87974" w:rsidRPr="00026D83">
        <w:rPr>
          <w:rFonts w:ascii="Times New Roman" w:hAnsi="Times New Roman" w:cs="Times New Roman"/>
          <w:b/>
          <w:szCs w:val="24"/>
        </w:rPr>
        <w:br/>
      </w:r>
      <w:r w:rsidR="00606AAE" w:rsidRPr="00026D83">
        <w:rPr>
          <w:rFonts w:ascii="Times New Roman" w:hAnsi="Times New Roman" w:cs="Times New Roman"/>
          <w:b/>
          <w:szCs w:val="24"/>
        </w:rPr>
        <w:t>Özgür Mehmet Kütküt</w:t>
      </w:r>
      <w:r w:rsidR="00F87974" w:rsidRPr="00026D83">
        <w:rPr>
          <w:rFonts w:ascii="Times New Roman" w:hAnsi="Times New Roman" w:cs="Times New Roman"/>
          <w:b/>
          <w:szCs w:val="24"/>
        </w:rPr>
        <w:br/>
        <w:t>STGM İletişim Koordinatörü</w:t>
      </w:r>
      <w:r w:rsidR="00F87974" w:rsidRPr="00026D83">
        <w:rPr>
          <w:rFonts w:ascii="Times New Roman" w:hAnsi="Times New Roman" w:cs="Times New Roman"/>
          <w:b/>
          <w:szCs w:val="24"/>
        </w:rPr>
        <w:br/>
      </w:r>
      <w:r w:rsidR="00D93218" w:rsidRPr="00026D83">
        <w:rPr>
          <w:rFonts w:ascii="Times New Roman" w:hAnsi="Times New Roman" w:cs="Times New Roman"/>
          <w:szCs w:val="24"/>
        </w:rPr>
        <w:t>0</w:t>
      </w:r>
      <w:r w:rsidR="00F87974" w:rsidRPr="00026D83">
        <w:rPr>
          <w:rFonts w:ascii="Times New Roman" w:hAnsi="Times New Roman" w:cs="Times New Roman"/>
          <w:szCs w:val="24"/>
        </w:rPr>
        <w:t>533 277 81 01</w:t>
      </w:r>
      <w:r w:rsidR="00E41431">
        <w:rPr>
          <w:rFonts w:ascii="Times New Roman" w:hAnsi="Times New Roman" w:cs="Times New Roman"/>
          <w:szCs w:val="24"/>
        </w:rPr>
        <w:t xml:space="preserve"> – 0312 442 42 62/119</w:t>
      </w:r>
      <w:r w:rsidR="00F87974" w:rsidRPr="00026D83">
        <w:rPr>
          <w:rFonts w:ascii="Times New Roman" w:hAnsi="Times New Roman" w:cs="Times New Roman"/>
          <w:b/>
          <w:szCs w:val="24"/>
        </w:rPr>
        <w:br/>
      </w:r>
      <w:hyperlink r:id="rId11" w:history="1">
        <w:r w:rsidR="00E41431" w:rsidRPr="00396CA0">
          <w:rPr>
            <w:rStyle w:val="Kpr"/>
            <w:rFonts w:ascii="Times New Roman" w:hAnsi="Times New Roman" w:cs="Times New Roman"/>
            <w:szCs w:val="24"/>
          </w:rPr>
          <w:t>meh</w:t>
        </w:r>
        <w:bookmarkStart w:id="0" w:name="_GoBack"/>
        <w:bookmarkEnd w:id="0"/>
        <w:r w:rsidR="00E41431" w:rsidRPr="00396CA0">
          <w:rPr>
            <w:rStyle w:val="Kpr"/>
            <w:rFonts w:ascii="Times New Roman" w:hAnsi="Times New Roman" w:cs="Times New Roman"/>
            <w:szCs w:val="24"/>
          </w:rPr>
          <w:t>met@stgm.org.tr</w:t>
        </w:r>
      </w:hyperlink>
      <w:r w:rsidR="00E41431">
        <w:rPr>
          <w:rFonts w:ascii="Times New Roman" w:hAnsi="Times New Roman" w:cs="Times New Roman"/>
          <w:szCs w:val="24"/>
        </w:rPr>
        <w:t xml:space="preserve"> </w:t>
      </w:r>
    </w:p>
    <w:sectPr w:rsidR="003E137A" w:rsidRPr="00026D83" w:rsidSect="00B80929">
      <w:headerReference w:type="default" r:id="rId12"/>
      <w:pgSz w:w="11906" w:h="16838"/>
      <w:pgMar w:top="993" w:right="991" w:bottom="284" w:left="993"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E3A" w:rsidRDefault="00040E3A" w:rsidP="00026D83">
      <w:pPr>
        <w:spacing w:after="0" w:line="240" w:lineRule="auto"/>
      </w:pPr>
      <w:r>
        <w:separator/>
      </w:r>
    </w:p>
  </w:endnote>
  <w:endnote w:type="continuationSeparator" w:id="0">
    <w:p w:rsidR="00040E3A" w:rsidRDefault="00040E3A" w:rsidP="00026D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E3A" w:rsidRDefault="00040E3A" w:rsidP="00026D83">
      <w:pPr>
        <w:spacing w:after="0" w:line="240" w:lineRule="auto"/>
      </w:pPr>
      <w:r>
        <w:separator/>
      </w:r>
    </w:p>
  </w:footnote>
  <w:footnote w:type="continuationSeparator" w:id="0">
    <w:p w:rsidR="00040E3A" w:rsidRDefault="00040E3A" w:rsidP="00026D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83" w:rsidRDefault="00026D83">
    <w:pPr>
      <w:pStyle w:val="stbilgi"/>
    </w:pPr>
    <w:r>
      <w:rPr>
        <w:rFonts w:ascii="Times New Roman" w:hAnsi="Times New Roman"/>
        <w:noProof/>
        <w:lang w:eastAsia="tr-TR"/>
      </w:rPr>
      <w:drawing>
        <wp:inline distT="0" distB="0" distL="0" distR="0">
          <wp:extent cx="6267450" cy="828675"/>
          <wp:effectExtent l="19050" t="0" r="0" b="0"/>
          <wp:docPr id="2" name="Resim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ntet"/>
                  <pic:cNvPicPr>
                    <a:picLocks noChangeAspect="1" noChangeArrowheads="1"/>
                  </pic:cNvPicPr>
                </pic:nvPicPr>
                <pic:blipFill>
                  <a:blip r:embed="rId1"/>
                  <a:srcRect l="3751" t="2219" b="88152"/>
                  <a:stretch>
                    <a:fillRect/>
                  </a:stretch>
                </pic:blipFill>
                <pic:spPr bwMode="auto">
                  <a:xfrm>
                    <a:off x="0" y="0"/>
                    <a:ext cx="6267450" cy="8286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364831"/>
    <w:rsid w:val="00026D83"/>
    <w:rsid w:val="00036528"/>
    <w:rsid w:val="000372AC"/>
    <w:rsid w:val="00040E3A"/>
    <w:rsid w:val="00083DDF"/>
    <w:rsid w:val="001217E0"/>
    <w:rsid w:val="002251E0"/>
    <w:rsid w:val="003469D6"/>
    <w:rsid w:val="00364831"/>
    <w:rsid w:val="003D20E5"/>
    <w:rsid w:val="003E137A"/>
    <w:rsid w:val="004F044E"/>
    <w:rsid w:val="00562416"/>
    <w:rsid w:val="00606AAE"/>
    <w:rsid w:val="00692102"/>
    <w:rsid w:val="006B456B"/>
    <w:rsid w:val="006B72D2"/>
    <w:rsid w:val="006F30E1"/>
    <w:rsid w:val="00716363"/>
    <w:rsid w:val="007844D6"/>
    <w:rsid w:val="007C296F"/>
    <w:rsid w:val="00874EDE"/>
    <w:rsid w:val="00892260"/>
    <w:rsid w:val="008E03FB"/>
    <w:rsid w:val="009E419E"/>
    <w:rsid w:val="00A74A60"/>
    <w:rsid w:val="00AD07B2"/>
    <w:rsid w:val="00B80929"/>
    <w:rsid w:val="00CD5D43"/>
    <w:rsid w:val="00D93218"/>
    <w:rsid w:val="00DF47F1"/>
    <w:rsid w:val="00E41431"/>
    <w:rsid w:val="00F879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1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648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4831"/>
    <w:rPr>
      <w:rFonts w:ascii="Tahoma" w:hAnsi="Tahoma" w:cs="Tahoma"/>
      <w:sz w:val="16"/>
      <w:szCs w:val="16"/>
    </w:rPr>
  </w:style>
  <w:style w:type="character" w:styleId="Kpr">
    <w:name w:val="Hyperlink"/>
    <w:basedOn w:val="VarsaylanParagrafYazTipi"/>
    <w:uiPriority w:val="99"/>
    <w:unhideWhenUsed/>
    <w:rsid w:val="00CD5D43"/>
    <w:rPr>
      <w:color w:val="0000FF" w:themeColor="hyperlink"/>
      <w:u w:val="single"/>
    </w:rPr>
  </w:style>
  <w:style w:type="paragraph" w:styleId="stbilgi">
    <w:name w:val="header"/>
    <w:basedOn w:val="Normal"/>
    <w:link w:val="stbilgiChar"/>
    <w:uiPriority w:val="99"/>
    <w:semiHidden/>
    <w:unhideWhenUsed/>
    <w:rsid w:val="00026D8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26D83"/>
  </w:style>
  <w:style w:type="paragraph" w:styleId="Altbilgi">
    <w:name w:val="footer"/>
    <w:basedOn w:val="Normal"/>
    <w:link w:val="AltbilgiChar"/>
    <w:uiPriority w:val="99"/>
    <w:semiHidden/>
    <w:unhideWhenUsed/>
    <w:rsid w:val="00026D8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26D83"/>
  </w:style>
  <w:style w:type="character" w:styleId="zlenenKpr">
    <w:name w:val="FollowedHyperlink"/>
    <w:basedOn w:val="VarsaylanParagrafYazTipi"/>
    <w:uiPriority w:val="99"/>
    <w:semiHidden/>
    <w:unhideWhenUsed/>
    <w:rsid w:val="00B809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648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4831"/>
    <w:rPr>
      <w:rFonts w:ascii="Tahoma" w:hAnsi="Tahoma" w:cs="Tahoma"/>
      <w:sz w:val="16"/>
      <w:szCs w:val="16"/>
    </w:rPr>
  </w:style>
  <w:style w:type="character" w:styleId="Kpr">
    <w:name w:val="Hyperlink"/>
    <w:basedOn w:val="VarsaylanParagrafYazTipi"/>
    <w:uiPriority w:val="99"/>
    <w:unhideWhenUsed/>
    <w:rsid w:val="00CD5D4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vilsesler.org/kategori/32601-basin-odas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ivilsesler.or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mehmet@stgm.org.tr" TargetMode="Externa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www.stgm.org.tr" TargetMode="External"/><Relationship Id="rId4" Type="http://schemas.openxmlformats.org/officeDocument/2006/relationships/footnotes" Target="footnotes.xml"/><Relationship Id="rId9" Type="http://schemas.openxmlformats.org/officeDocument/2006/relationships/hyperlink" Target="https://vimeo.com/9415207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Atak</dc:creator>
  <cp:lastModifiedBy>PRO2</cp:lastModifiedBy>
  <cp:revision>2</cp:revision>
  <cp:lastPrinted>2014-05-13T12:03:00Z</cp:lastPrinted>
  <dcterms:created xsi:type="dcterms:W3CDTF">2014-05-13T12:12:00Z</dcterms:created>
  <dcterms:modified xsi:type="dcterms:W3CDTF">2014-05-13T12:12:00Z</dcterms:modified>
</cp:coreProperties>
</file>